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4C" w:rsidRPr="00AD134C" w:rsidRDefault="00AD134C" w:rsidP="00AD1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80"/>
          <w:sz w:val="27"/>
          <w:szCs w:val="27"/>
        </w:rPr>
        <w:t>Week 3 Case Analysis: Conference Decision Case, Part 2</w:t>
      </w:r>
    </w:p>
    <w:p w:rsidR="00AD134C" w:rsidRPr="00AD134C" w:rsidRDefault="00AD134C" w:rsidP="00AD1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Date: September 15, 2005</w:t>
      </w:r>
    </w:p>
    <w:p w:rsidR="00AD134C" w:rsidRPr="00AD134C" w:rsidRDefault="00AD134C" w:rsidP="00AD134C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Two weeks after New Orleans was devastated by Hurricane Katrina, you made the decision to postpone the conference and select a different city to hold the conference. Based on your initial objectives and a survey you took of the registered attendees, you created the following consequence table based on the information available.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1515"/>
        <w:gridCol w:w="1858"/>
        <w:gridCol w:w="2101"/>
        <w:gridCol w:w="1860"/>
        <w:gridCol w:w="1607"/>
      </w:tblGrid>
      <w:tr w:rsidR="00AD134C" w:rsidRPr="00AD134C" w:rsidTr="00AD134C">
        <w:trPr>
          <w:tblCellSpacing w:w="0" w:type="dxa"/>
        </w:trPr>
        <w:tc>
          <w:tcPr>
            <w:tcW w:w="19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FF"/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</w:tc>
        <w:tc>
          <w:tcPr>
            <w:tcW w:w="7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FF"/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ALTERNATIVES</w:t>
            </w:r>
          </w:p>
        </w:tc>
      </w:tr>
      <w:tr w:rsidR="00AD134C" w:rsidRPr="00AD134C" w:rsidTr="00AD134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4C" w:rsidRPr="00AD134C" w:rsidRDefault="00AD134C" w:rsidP="00AD13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Cancel conference for this year</w:t>
            </w:r>
            <w:r w:rsidRPr="00AD134C">
              <w:rPr>
                <w:rFonts w:ascii="Verdana" w:eastAsia="Times New Roman" w:hAnsi="Verdana" w:cs="Times New Roman"/>
                <w:b/>
                <w:bCs/>
              </w:rPr>
              <w:t>—</w:t>
            </w: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schedule for next year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Keep in New Orleans, but schedule for a later date (when the hotels re-open)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Keep same dates, but move to another city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Move to another city and schedule for a later date</w:t>
            </w:r>
          </w:p>
        </w:tc>
      </w:tr>
      <w:tr w:rsidR="00AD134C" w:rsidRPr="00AD134C" w:rsidTr="00AD134C">
        <w:trPr>
          <w:tblCellSpacing w:w="0" w:type="dxa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FF"/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</w:p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O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D134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B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D134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J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D134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E</w:t>
            </w:r>
            <w:r w:rsidRPr="00AD134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</w:r>
            <w:r w:rsidRPr="00AD134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C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D134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T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D134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I</w:t>
            </w:r>
            <w:r w:rsidRPr="00AD134C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br/>
            </w:r>
            <w:r w:rsidRPr="00AD134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V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D134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E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D134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</w:rPr>
              <w:t>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Maximize attendance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Does not meet objective.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  <w:t>Senior management stated that cancelling is not an option.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Does not meet objective.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  <w:t>Uncertainty on when New Orleans will be back in business is too far off.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Does not meet objective.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  <w:t>Cost and logistics of finding a new location and getting attendees to change flights with such short notice is cost prohibitive.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Meets objective.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  <w:t>In a survey of attendees, they would be willing to look at a new date in October and were most interested in Las Vegas, Chicago, or New York as alternative sites.</w:t>
            </w:r>
          </w:p>
        </w:tc>
      </w:tr>
      <w:tr w:rsidR="00AD134C" w:rsidRPr="00AD134C" w:rsidTr="00AD13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34C" w:rsidRPr="00AD134C" w:rsidRDefault="00AD134C" w:rsidP="00AD13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Keep conference costs at current level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Does not meet objective.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  <w:t>Refunding registration fees would cause a loss for conference.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Does not meet objective.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  <w:t>Because of uncertainty with city, the registration fees would need to be refunded.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Does not meet objective.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  <w:t>Conference would lose money and incur additional costs for last minute scheduling.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134C" w:rsidRPr="00AD134C" w:rsidRDefault="00AD134C" w:rsidP="00AD13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D134C">
              <w:rPr>
                <w:rFonts w:ascii="Verdana" w:eastAsia="Times New Roman" w:hAnsi="Verdana" w:cs="Times New Roman"/>
                <w:b/>
                <w:bCs/>
                <w:sz w:val="20"/>
              </w:rPr>
              <w:t>Meets objective.</w:t>
            </w:r>
            <w:r w:rsidRPr="00AD134C">
              <w:rPr>
                <w:rFonts w:ascii="Verdana" w:eastAsia="Times New Roman" w:hAnsi="Verdana" w:cs="Times New Roman"/>
                <w:sz w:val="20"/>
                <w:szCs w:val="20"/>
              </w:rPr>
              <w:br/>
              <w:t>A preliminary survey shows that costs would be similar to current budget.</w:t>
            </w:r>
          </w:p>
        </w:tc>
      </w:tr>
    </w:tbl>
    <w:p w:rsidR="00AD134C" w:rsidRPr="00AD134C" w:rsidRDefault="00AD134C" w:rsidP="00AD1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From the survey, you found out that the attendees were willing to still come to the conference and suggested three cities as possible new locations for this year’s event.</w:t>
      </w:r>
    </w:p>
    <w:p w:rsidR="00AD134C" w:rsidRPr="00AD134C" w:rsidRDefault="00AD134C" w:rsidP="00AD1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Chicago</w:t>
      </w:r>
    </w:p>
    <w:p w:rsidR="00AD134C" w:rsidRPr="00AD134C" w:rsidRDefault="00AD134C" w:rsidP="00AD1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Las Vegas</w:t>
      </w:r>
    </w:p>
    <w:p w:rsidR="00AD134C" w:rsidRPr="00AD134C" w:rsidRDefault="00AD134C" w:rsidP="00AD1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New York City</w:t>
      </w:r>
    </w:p>
    <w:p w:rsidR="00AD134C" w:rsidRPr="00AD134C" w:rsidRDefault="00AD134C" w:rsidP="00AD1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As you move forward in locating available hotels and conference facilities, you formulate the following objectives to select which cities will be best to hold the rescheduled conference.</w:t>
      </w:r>
    </w:p>
    <w:p w:rsidR="00AD134C" w:rsidRPr="00AD134C" w:rsidRDefault="00AD134C" w:rsidP="00AD13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Airfare (the estimated average round trip cost of the attendees)</w:t>
      </w:r>
    </w:p>
    <w:p w:rsidR="00AD134C" w:rsidRPr="00AD134C" w:rsidRDefault="00AD134C" w:rsidP="00AD13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Hotel Room Rate (the nightly rate the attendees will pay during the conference)</w:t>
      </w:r>
    </w:p>
    <w:p w:rsidR="00AD134C" w:rsidRPr="00AD134C" w:rsidRDefault="00AD134C" w:rsidP="00AD13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Conference Costs (the costs you will incur for meeting facilities, reception, registration, etc.)</w:t>
      </w:r>
    </w:p>
    <w:p w:rsidR="00AD134C" w:rsidRPr="00AD134C" w:rsidRDefault="00AD134C" w:rsidP="00AD13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Survey Response (you want to factor in how the cities were ranked based on the survey you conducted.)</w:t>
      </w:r>
    </w:p>
    <w:p w:rsidR="00AD134C" w:rsidRPr="00AD134C" w:rsidRDefault="00AD134C" w:rsidP="00AD1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Because the budget is tight, you feel that the Conference Cost objective is twice as important as the other three objectives.</w:t>
      </w:r>
    </w:p>
    <w:p w:rsidR="00AD134C" w:rsidRPr="00AD134C" w:rsidRDefault="00AD134C" w:rsidP="00AD1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Based on your research, here is the information you gathered on the cities the user group was interested in.</w:t>
      </w:r>
    </w:p>
    <w:p w:rsidR="00AD134C" w:rsidRPr="00AD134C" w:rsidRDefault="00AD134C" w:rsidP="00AD1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b/>
          <w:bCs/>
          <w:color w:val="000000"/>
          <w:sz w:val="20"/>
          <w:u w:val="single"/>
        </w:rPr>
        <w:t>New Orleans</w:t>
      </w:r>
      <w:r w:rsidRPr="00AD134C">
        <w:rPr>
          <w:rFonts w:ascii="Verdana" w:eastAsia="Times New Roman" w:hAnsi="Verdana" w:cs="Times New Roman"/>
          <w:b/>
          <w:bCs/>
          <w:color w:val="000000"/>
          <w:sz w:val="20"/>
        </w:rPr>
        <w:t> (Not applicable, but used to compare original costs of conference)</w:t>
      </w:r>
    </w:p>
    <w:p w:rsidR="00AD134C" w:rsidRPr="00AD134C" w:rsidRDefault="00AD134C" w:rsidP="00AD1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Average Airfare:            $300 to $400 (Round trip cost per person</w:t>
      </w:r>
      <w:proofErr w:type="gramStart"/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br/>
        <w:t>Hotel Room Rate:         $149.00 (Conference rate per room per night)</w:t>
      </w: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br/>
        <w:t>Conference Costs:        $16,000 (Meeting rooms, reception, refreshments, registration materials, etc.)</w:t>
      </w: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br/>
        <w:t>Survey Rank                 Not Applicable</w:t>
      </w:r>
    </w:p>
    <w:p w:rsidR="00AD134C" w:rsidRPr="00AD134C" w:rsidRDefault="00AD134C" w:rsidP="00AD1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b/>
          <w:bCs/>
          <w:color w:val="000000"/>
          <w:sz w:val="20"/>
          <w:u w:val="single"/>
        </w:rPr>
        <w:t>Chicago</w:t>
      </w:r>
    </w:p>
    <w:p w:rsidR="00AD134C" w:rsidRPr="00AD134C" w:rsidRDefault="00AD134C" w:rsidP="00AD1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Average Airfare:            $200 to $300 (Round trip cost per person</w:t>
      </w:r>
      <w:proofErr w:type="gramStart"/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br/>
        <w:t>Hotel Room Rate:         $149.00 (Conference rate per room per night)</w:t>
      </w: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br/>
        <w:t>Conference Costs:        $25,000 (Meeting rooms, reception, refreshments, registration materials, etc.)</w:t>
      </w: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br/>
        <w:t>Survey Rank                 1</w:t>
      </w:r>
    </w:p>
    <w:p w:rsidR="00AD134C" w:rsidRPr="00AD134C" w:rsidRDefault="00AD134C" w:rsidP="00AD1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b/>
          <w:bCs/>
          <w:color w:val="000000"/>
          <w:sz w:val="20"/>
          <w:u w:val="single"/>
        </w:rPr>
        <w:t>New York</w:t>
      </w:r>
    </w:p>
    <w:p w:rsidR="00AD134C" w:rsidRPr="00AD134C" w:rsidRDefault="00AD134C" w:rsidP="00AD1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Average Airfare:            $300 to $400 (Round trip cost per person</w:t>
      </w:r>
      <w:proofErr w:type="gramStart"/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br/>
        <w:t>Hotel Room Rate:         $349.00 (Conference rate per room per night)</w:t>
      </w: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br/>
        <w:t>Conference Costs:        $20,000 (Meeting rooms, reception, refreshments, registration materials, etc.)</w:t>
      </w: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br/>
        <w:t>Survey Rank                  2</w:t>
      </w:r>
    </w:p>
    <w:p w:rsidR="00AD134C" w:rsidRPr="00AD134C" w:rsidRDefault="00AD134C" w:rsidP="00AD1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b/>
          <w:bCs/>
          <w:color w:val="000000"/>
          <w:sz w:val="20"/>
          <w:u w:val="single"/>
        </w:rPr>
        <w:t>Las Vegas</w:t>
      </w:r>
    </w:p>
    <w:p w:rsidR="00AD134C" w:rsidRPr="00AD134C" w:rsidRDefault="00AD134C" w:rsidP="00AD134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Average Airfare:            $200 to $300 (Round trip cost per person</w:t>
      </w:r>
      <w:proofErr w:type="gramStart"/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br/>
        <w:t>Hotel Room Rate:         $169.00 (Conference rate per room per night)</w:t>
      </w: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br/>
        <w:t>Conference Costs:        $15,000 (Meeting rooms, reception, refreshments, registration materials, etc.)</w:t>
      </w:r>
      <w:r w:rsidRPr="00AD134C">
        <w:rPr>
          <w:rFonts w:ascii="Verdana" w:eastAsia="Times New Roman" w:hAnsi="Verdana" w:cs="Times New Roman"/>
          <w:color w:val="000000"/>
          <w:sz w:val="20"/>
          <w:szCs w:val="20"/>
        </w:rPr>
        <w:br/>
        <w:t>Survey Rank                 3</w:t>
      </w:r>
    </w:p>
    <w:tbl>
      <w:tblPr>
        <w:tblW w:w="425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35"/>
      </w:tblGrid>
      <w:tr w:rsidR="00AD134C" w:rsidRPr="00AD134C" w:rsidTr="00AD13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24" w:space="0" w:color="003366"/>
                <w:left w:val="outset" w:sz="24" w:space="0" w:color="003366"/>
                <w:bottom w:val="outset" w:sz="24" w:space="0" w:color="003366"/>
                <w:right w:val="outset" w:sz="24" w:space="0" w:color="0033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09"/>
            </w:tblGrid>
            <w:tr w:rsidR="00AD134C" w:rsidRPr="00AD1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shd w:val="clear" w:color="auto" w:fill="003366"/>
                  <w:vAlign w:val="center"/>
                  <w:hideMark/>
                </w:tcPr>
                <w:p w:rsidR="00AD134C" w:rsidRPr="00AD134C" w:rsidRDefault="00AD134C" w:rsidP="00AD134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D134C">
                    <w:rPr>
                      <w:rFonts w:ascii="Verdana" w:eastAsia="Times New Roman" w:hAnsi="Verdana" w:cs="Times New Roman"/>
                      <w:color w:val="FFFFFF"/>
                      <w:sz w:val="27"/>
                      <w:szCs w:val="27"/>
                    </w:rPr>
                    <w:t>MGMT530–Conference Decision Case, Part 2</w:t>
                  </w:r>
                </w:p>
              </w:tc>
            </w:tr>
            <w:tr w:rsidR="00AD134C" w:rsidRPr="00AD13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3366"/>
                    <w:left w:val="outset" w:sz="6" w:space="0" w:color="003366"/>
                    <w:bottom w:val="outset" w:sz="6" w:space="0" w:color="003366"/>
                    <w:right w:val="outset" w:sz="6" w:space="0" w:color="003366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CC9900"/>
                      <w:left w:val="outset" w:sz="6" w:space="0" w:color="CC9900"/>
                      <w:bottom w:val="outset" w:sz="6" w:space="0" w:color="CC9900"/>
                      <w:right w:val="outset" w:sz="6" w:space="0" w:color="CC9900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863"/>
                  </w:tblGrid>
                  <w:tr w:rsidR="00AD134C" w:rsidRPr="00AD134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CC9900"/>
                          <w:left w:val="outset" w:sz="6" w:space="0" w:color="CC9900"/>
                          <w:bottom w:val="outset" w:sz="6" w:space="0" w:color="CC9900"/>
                          <w:right w:val="outset" w:sz="6" w:space="0" w:color="CC9900"/>
                        </w:tcBorders>
                        <w:vAlign w:val="center"/>
                        <w:hideMark/>
                      </w:tcPr>
                      <w:p w:rsidR="00AD134C" w:rsidRPr="00AD134C" w:rsidRDefault="00AD134C" w:rsidP="00AD134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5" w:tgtFrame="_blank" w:history="1">
                          <w:r w:rsidRPr="00AD134C">
                            <w:rPr>
                              <w:rFonts w:ascii="Verdana" w:eastAsia="Times New Roman" w:hAnsi="Verdana" w:cs="Times New Roman"/>
                              <w:noProof/>
                              <w:sz w:val="20"/>
                              <w:szCs w:val="20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s1026" type="#_x0000_t75" alt="" href="http://hub2.devry.edu/node/27138/" target="&quot;_blank&quot;" style="position:absolute;margin-left:147.5pt;margin-top:0;width:187.5pt;height:148.5pt;z-index:251658240;mso-wrap-distance-left:0;mso-wrap-distance-right:0;mso-position-horizontal:right;mso-position-horizontal-relative:text;mso-position-vertical-relative:line" o:allowoverlap="f" o:button="t">
                                <w10:wrap type="square"/>
                              </v:shape>
                            </w:pict>
                          </w:r>
                        </w:hyperlink>
                      </w:p>
                      <w:p w:rsidR="00AD134C" w:rsidRPr="00AD134C" w:rsidRDefault="00AD134C" w:rsidP="00AD134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AD134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Using this information, create the following.</w:t>
                        </w:r>
                      </w:p>
                      <w:p w:rsidR="00AD134C" w:rsidRPr="00AD134C" w:rsidRDefault="00AD134C" w:rsidP="00AD134C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AD134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A consequence table</w:t>
                        </w:r>
                      </w:p>
                      <w:p w:rsidR="00AD134C" w:rsidRPr="00AD134C" w:rsidRDefault="00AD134C" w:rsidP="00AD134C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AD134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A weighted scoring model</w:t>
                        </w:r>
                      </w:p>
                      <w:p w:rsidR="00AD134C" w:rsidRPr="00AD134C" w:rsidRDefault="00AD134C" w:rsidP="00AD134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AD134C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Are there any dominated alternatives that can be eliminated? Are there any even swaps?</w:t>
                        </w:r>
                      </w:p>
                      <w:p w:rsidR="00AD134C" w:rsidRPr="00AD134C" w:rsidRDefault="00AD134C" w:rsidP="00AD134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AD134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For additional resources pertaining to this assignment, please review the Building a Weighted Scoring Model Video found under the Week 3 Lecture Tab and the Conference Decision Case, Part 2 Video below. A weighted scoring example is located in Doc Sharing under the name Sample Decision Problem.</w:t>
                        </w:r>
                      </w:p>
                      <w:p w:rsidR="00AD134C" w:rsidRPr="00AD134C" w:rsidRDefault="00AD134C" w:rsidP="00AD134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r w:rsidRPr="00AD134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Submit your definition of the problem in a MS Word document to the Week 3 Case Analysis </w:t>
                        </w:r>
                        <w:proofErr w:type="spellStart"/>
                        <w:r w:rsidRPr="00AD134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Dropbox</w:t>
                        </w:r>
                        <w:proofErr w:type="spellEnd"/>
                        <w:r w:rsidRPr="00AD134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. Input your responses in the template found </w:t>
                        </w:r>
                        <w:hyperlink r:id="rId6" w:tgtFrame="_new" w:history="1">
                          <w:r w:rsidRPr="00AD134C">
                            <w:rPr>
                              <w:rFonts w:ascii="Verdana" w:eastAsia="Times New Roman" w:hAnsi="Verdana" w:cs="Times New Roman"/>
                              <w:color w:val="004480"/>
                              <w:sz w:val="20"/>
                            </w:rPr>
                            <w:t>here</w:t>
                          </w:r>
                        </w:hyperlink>
                        <w:r w:rsidRPr="00AD134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. This document is also available in the Doc Sharing tab. </w:t>
                        </w:r>
                      </w:p>
                      <w:p w:rsidR="00AD134C" w:rsidRPr="00AD134C" w:rsidRDefault="00AD134C" w:rsidP="00AD134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</w:rPr>
                        </w:pPr>
                        <w:hyperlink r:id="rId7" w:tgtFrame="new" w:history="1">
                          <w:r w:rsidRPr="00AD134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004480"/>
                              <w:sz w:val="20"/>
                            </w:rPr>
                            <w:t>Conference Decision Case, Part 2</w:t>
                          </w:r>
                        </w:hyperlink>
                      </w:p>
                    </w:tc>
                  </w:tr>
                </w:tbl>
                <w:p w:rsidR="00AD134C" w:rsidRPr="00AD134C" w:rsidRDefault="00AD134C" w:rsidP="00AD134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AD134C" w:rsidRPr="00AD134C" w:rsidRDefault="00AD134C" w:rsidP="00AD13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8A5844" w:rsidRDefault="008A5844"/>
    <w:sectPr w:rsidR="008A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743"/>
    <w:multiLevelType w:val="multilevel"/>
    <w:tmpl w:val="4B2C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B67D4"/>
    <w:multiLevelType w:val="multilevel"/>
    <w:tmpl w:val="E548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A1B80"/>
    <w:multiLevelType w:val="multilevel"/>
    <w:tmpl w:val="66F0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134C"/>
    <w:rsid w:val="008A5844"/>
    <w:rsid w:val="00AD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134C"/>
    <w:rPr>
      <w:b/>
      <w:bCs/>
    </w:rPr>
  </w:style>
  <w:style w:type="character" w:customStyle="1" w:styleId="apple-converted-space">
    <w:name w:val="apple-converted-space"/>
    <w:basedOn w:val="DefaultParagraphFont"/>
    <w:rsid w:val="00AD134C"/>
  </w:style>
  <w:style w:type="character" w:styleId="Hyperlink">
    <w:name w:val="Hyperlink"/>
    <w:basedOn w:val="DefaultParagraphFont"/>
    <w:uiPriority w:val="99"/>
    <w:semiHidden/>
    <w:unhideWhenUsed/>
    <w:rsid w:val="00AD1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zedhtmlcontent.next.ecollege.com/ec/Courses/13775/CRS-DVUO-2148869/SSO/hub2/sso.html?node=27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zedhtmlcontent.next.ecollege.com/CurrentCourse/Documents/MGMT530_Week3_CaseAnalysis_Template.docx" TargetMode="External"/><Relationship Id="rId5" Type="http://schemas.openxmlformats.org/officeDocument/2006/relationships/hyperlink" Target="http://hub2.devry.edu/node/2713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2</cp:revision>
  <dcterms:created xsi:type="dcterms:W3CDTF">2015-10-08T05:19:00Z</dcterms:created>
  <dcterms:modified xsi:type="dcterms:W3CDTF">2015-10-08T05:19:00Z</dcterms:modified>
</cp:coreProperties>
</file>